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50BD" w14:textId="1BC0CCA8" w:rsidR="003F46A3" w:rsidRPr="003F46A3" w:rsidRDefault="003F46A3" w:rsidP="003F46A3">
      <w:pPr>
        <w:widowControl/>
        <w:suppressAutoHyphens w:val="0"/>
        <w:ind w:left="2124" w:firstLine="286"/>
        <w:rPr>
          <w:rFonts w:ascii="Calibri" w:eastAsia="Times New Roman" w:hAnsi="Calibri" w:cs="Calibri"/>
          <w:b/>
          <w:bCs/>
          <w:color w:val="000000"/>
          <w:szCs w:val="20"/>
          <w:lang w:val="gl-ES" w:eastAsia="es-ES" w:bidi="ar-SA"/>
        </w:rPr>
      </w:pPr>
      <w:r>
        <w:rPr>
          <w:rFonts w:ascii="Calibri" w:eastAsia="Times New Roman" w:hAnsi="Calibri" w:cs="Calibri"/>
          <w:b/>
          <w:bCs/>
          <w:color w:val="000000"/>
          <w:szCs w:val="20"/>
          <w:lang w:val="gl-ES" w:eastAsia="es-ES" w:bidi="ar-SA"/>
        </w:rPr>
        <w:t>COMUNICACIÓN PRIMERA OCUPACIÓN</w:t>
      </w:r>
    </w:p>
    <w:tbl>
      <w:tblPr>
        <w:tblpPr w:leftFromText="141" w:rightFromText="141" w:vertAnchor="text" w:horzAnchor="margin" w:tblpXSpec="center" w:tblpY="125"/>
        <w:tblW w:w="9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4141"/>
        <w:gridCol w:w="166"/>
        <w:gridCol w:w="931"/>
        <w:gridCol w:w="237"/>
        <w:gridCol w:w="126"/>
        <w:gridCol w:w="160"/>
        <w:gridCol w:w="1700"/>
        <w:gridCol w:w="345"/>
        <w:gridCol w:w="146"/>
      </w:tblGrid>
      <w:tr w:rsidR="000A691E" w:rsidRPr="00AD4EB5" w14:paraId="299FB3F5" w14:textId="77777777" w:rsidTr="003F46A3">
        <w:trPr>
          <w:gridAfter w:val="1"/>
          <w:wAfter w:w="146" w:type="dxa"/>
          <w:trHeight w:val="298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0EE" w14:textId="2701D6DE" w:rsidR="00EF4779" w:rsidRDefault="00EF4779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DATOS  DA PERSOA INTERESADA</w:t>
            </w:r>
          </w:p>
          <w:p w14:paraId="6D376D11" w14:textId="77777777" w:rsidR="00EF4779" w:rsidRPr="00AD4EB5" w:rsidRDefault="00EF4779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89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gl-ES" w:eastAsia="es-ES" w:bidi="ar-SA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6680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0C13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21FF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1F75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4A214DDC" w14:textId="77777777" w:rsidTr="003F46A3">
        <w:trPr>
          <w:gridAfter w:val="1"/>
          <w:wAfter w:w="146" w:type="dxa"/>
          <w:trHeight w:val="499"/>
        </w:trPr>
        <w:tc>
          <w:tcPr>
            <w:tcW w:w="6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796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NOME e APELIDOS ou RAZÓN SOCIAL:</w:t>
            </w:r>
          </w:p>
        </w:tc>
        <w:tc>
          <w:tcPr>
            <w:tcW w:w="366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589FFA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NIF/NIE/CIF:</w:t>
            </w:r>
          </w:p>
        </w:tc>
      </w:tr>
      <w:tr w:rsidR="000A691E" w:rsidRPr="00AD4EB5" w14:paraId="7C51AD93" w14:textId="77777777" w:rsidTr="003F46A3">
        <w:trPr>
          <w:trHeight w:val="162"/>
        </w:trPr>
        <w:tc>
          <w:tcPr>
            <w:tcW w:w="6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C091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366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4C7E1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60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76D3D2EB" w14:textId="77777777" w:rsidTr="003F46A3">
        <w:trPr>
          <w:trHeight w:val="283"/>
        </w:trPr>
        <w:tc>
          <w:tcPr>
            <w:tcW w:w="60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CD7F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ENDEREZO:</w:t>
            </w:r>
          </w:p>
        </w:tc>
        <w:tc>
          <w:tcPr>
            <w:tcW w:w="36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E46CF6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CONCELLO:</w:t>
            </w:r>
          </w:p>
        </w:tc>
        <w:tc>
          <w:tcPr>
            <w:tcW w:w="146" w:type="dxa"/>
            <w:vAlign w:val="center"/>
            <w:hideMark/>
          </w:tcPr>
          <w:p w14:paraId="3034DB75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7D612FBA" w14:textId="77777777" w:rsidTr="003F46A3">
        <w:trPr>
          <w:trHeight w:val="283"/>
        </w:trPr>
        <w:tc>
          <w:tcPr>
            <w:tcW w:w="60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326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36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67135D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00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135A51F6" w14:textId="77777777" w:rsidTr="003F46A3">
        <w:trPr>
          <w:trHeight w:val="283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70F5D4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PROVINCIA: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938A6D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CÓDIGO POSTAL: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324B37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TELÉFONO: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B7C7218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CORREO ELECTRÓNICO:</w:t>
            </w:r>
          </w:p>
        </w:tc>
        <w:tc>
          <w:tcPr>
            <w:tcW w:w="146" w:type="dxa"/>
            <w:vAlign w:val="center"/>
            <w:hideMark/>
          </w:tcPr>
          <w:p w14:paraId="0031D8E4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64223861" w14:textId="77777777" w:rsidTr="003F46A3">
        <w:trPr>
          <w:trHeight w:val="298"/>
        </w:trPr>
        <w:tc>
          <w:tcPr>
            <w:tcW w:w="19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0784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7F6D4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4DE9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2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B2B88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57E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1D9DCBEC" w14:textId="77777777" w:rsidTr="003F46A3">
        <w:trPr>
          <w:trHeight w:val="298"/>
        </w:trPr>
        <w:tc>
          <w:tcPr>
            <w:tcW w:w="9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D7A1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DATOS DA PERSOA REPRESENTANTE (no caso de actuar por medio de representante)</w:t>
            </w:r>
          </w:p>
        </w:tc>
        <w:tc>
          <w:tcPr>
            <w:tcW w:w="146" w:type="dxa"/>
            <w:vAlign w:val="center"/>
            <w:hideMark/>
          </w:tcPr>
          <w:p w14:paraId="3331EEAA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6F5C880B" w14:textId="77777777" w:rsidTr="003F46A3">
        <w:trPr>
          <w:trHeight w:val="283"/>
        </w:trPr>
        <w:tc>
          <w:tcPr>
            <w:tcW w:w="6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E03F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NOME e APELIDOS ou RAZÓN SOCIAL:</w:t>
            </w:r>
          </w:p>
        </w:tc>
        <w:tc>
          <w:tcPr>
            <w:tcW w:w="366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3B9D9D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NIF/NIE/CIF:</w:t>
            </w:r>
          </w:p>
        </w:tc>
        <w:tc>
          <w:tcPr>
            <w:tcW w:w="146" w:type="dxa"/>
            <w:vAlign w:val="center"/>
            <w:hideMark/>
          </w:tcPr>
          <w:p w14:paraId="6B1A69DF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35AF83AD" w14:textId="77777777" w:rsidTr="003F46A3">
        <w:trPr>
          <w:trHeight w:val="283"/>
        </w:trPr>
        <w:tc>
          <w:tcPr>
            <w:tcW w:w="6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0DE6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366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0E0CCA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23A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0EB5210E" w14:textId="77777777" w:rsidTr="003F46A3">
        <w:trPr>
          <w:trHeight w:val="283"/>
        </w:trPr>
        <w:tc>
          <w:tcPr>
            <w:tcW w:w="60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B5E1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TELEFÓNO:</w:t>
            </w:r>
          </w:p>
        </w:tc>
        <w:tc>
          <w:tcPr>
            <w:tcW w:w="36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3459F7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CORREO ELECTRÓNICO:</w:t>
            </w:r>
          </w:p>
        </w:tc>
        <w:tc>
          <w:tcPr>
            <w:tcW w:w="146" w:type="dxa"/>
            <w:vAlign w:val="center"/>
            <w:hideMark/>
          </w:tcPr>
          <w:p w14:paraId="406C1D84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6FA68D75" w14:textId="77777777" w:rsidTr="003F46A3">
        <w:trPr>
          <w:trHeight w:val="283"/>
        </w:trPr>
        <w:tc>
          <w:tcPr>
            <w:tcW w:w="60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D03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36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5E3F7A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EF3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418B850E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38DAD19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DOCUMENTO QUE ACREDITA A REPRESENTACIÓN:</w:t>
            </w:r>
          </w:p>
        </w:tc>
        <w:tc>
          <w:tcPr>
            <w:tcW w:w="146" w:type="dxa"/>
            <w:vAlign w:val="center"/>
            <w:hideMark/>
          </w:tcPr>
          <w:p w14:paraId="4D3691FD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7A05564C" w14:textId="77777777" w:rsidTr="003F46A3">
        <w:trPr>
          <w:trHeight w:val="298"/>
        </w:trPr>
        <w:tc>
          <w:tcPr>
            <w:tcW w:w="97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C446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BFE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639B2878" w14:textId="77777777" w:rsidTr="003F46A3">
        <w:trPr>
          <w:trHeight w:val="298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872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ENDEREZO PARA OS EFECTOS DE NOTIFICACIÓN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A8C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498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8F40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5089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01E259C9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3E085D9D" w14:textId="77777777" w:rsidTr="003F46A3">
        <w:trPr>
          <w:trHeight w:val="283"/>
        </w:trPr>
        <w:tc>
          <w:tcPr>
            <w:tcW w:w="6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6321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ENDEREZO: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CA2C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NOTIFICACIÓN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FC404" w14:textId="77777777" w:rsidR="000A691E" w:rsidRPr="00AD4EB5" w:rsidRDefault="00841F8E" w:rsidP="003F46A3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0"/>
                  <w:lang w:val="gl-ES" w:eastAsia="es-ES" w:bidi="ar-SA"/>
                </w:rPr>
                <w:id w:val="-112407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1E" w:rsidRPr="00AD4EB5">
                  <w:rPr>
                    <w:rFonts w:ascii="Segoe UI Symbol" w:eastAsia="Times New Roman" w:hAnsi="Segoe UI Symbol" w:cs="Segoe UI Symbol"/>
                    <w:color w:val="000000"/>
                    <w:szCs w:val="20"/>
                    <w:lang w:val="gl-ES" w:eastAsia="es-ES" w:bidi="ar-SA"/>
                  </w:rPr>
                  <w:t>☐</w:t>
                </w:r>
              </w:sdtContent>
            </w:sdt>
            <w:r w:rsidR="000A691E"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Postal</w:t>
            </w:r>
          </w:p>
        </w:tc>
        <w:tc>
          <w:tcPr>
            <w:tcW w:w="146" w:type="dxa"/>
            <w:vAlign w:val="center"/>
            <w:hideMark/>
          </w:tcPr>
          <w:p w14:paraId="0ADF929E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6F2F2416" w14:textId="77777777" w:rsidTr="003F46A3">
        <w:trPr>
          <w:trHeight w:val="283"/>
        </w:trPr>
        <w:tc>
          <w:tcPr>
            <w:tcW w:w="6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BF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3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A01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2DE15" w14:textId="77777777" w:rsidR="000A691E" w:rsidRPr="00AD4EB5" w:rsidRDefault="00841F8E" w:rsidP="003F46A3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0"/>
                  <w:lang w:val="gl-ES" w:eastAsia="es-ES" w:bidi="ar-SA"/>
                </w:rPr>
                <w:id w:val="-20537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1E" w:rsidRPr="00AD4EB5">
                  <w:rPr>
                    <w:rFonts w:ascii="Segoe UI Symbol" w:eastAsia="Times New Roman" w:hAnsi="Segoe UI Symbol" w:cs="Segoe UI Symbol"/>
                    <w:color w:val="000000"/>
                    <w:szCs w:val="20"/>
                    <w:lang w:val="gl-ES" w:eastAsia="es-ES" w:bidi="ar-SA"/>
                  </w:rPr>
                  <w:t>☐</w:t>
                </w:r>
              </w:sdtContent>
            </w:sdt>
            <w:r w:rsidR="000A691E"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Telemática</w:t>
            </w:r>
          </w:p>
        </w:tc>
        <w:tc>
          <w:tcPr>
            <w:tcW w:w="146" w:type="dxa"/>
            <w:vAlign w:val="center"/>
            <w:hideMark/>
          </w:tcPr>
          <w:p w14:paraId="5EFEC742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713902D2" w14:textId="77777777" w:rsidTr="003F46A3">
        <w:trPr>
          <w:trHeight w:val="283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885C8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CONCELLO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525652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PROVINCIA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C6794F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CP: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628864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ENDEREZO TELEMÁTICO</w:t>
            </w:r>
          </w:p>
        </w:tc>
        <w:tc>
          <w:tcPr>
            <w:tcW w:w="146" w:type="dxa"/>
            <w:vAlign w:val="center"/>
            <w:hideMark/>
          </w:tcPr>
          <w:p w14:paraId="4BB4C6BC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0415FC8D" w14:textId="77777777" w:rsidTr="003F46A3">
        <w:trPr>
          <w:trHeight w:val="298"/>
        </w:trPr>
        <w:tc>
          <w:tcPr>
            <w:tcW w:w="19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E1B0A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02614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17FC4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2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F6C6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78D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111CEB89" w14:textId="77777777" w:rsidTr="003F46A3">
        <w:trPr>
          <w:trHeight w:val="298"/>
        </w:trPr>
        <w:tc>
          <w:tcPr>
            <w:tcW w:w="6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55E8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DATOS DA CONSTRUCIÓN OU INSTALACIÓN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752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1029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9F9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0093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B615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5A2323B0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2900794C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D849D0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DESCRICIÓN DAS OBRAS EXECUTADAS OBXECTO DA PRIMEIRA OCUPACIÓN:</w:t>
            </w:r>
          </w:p>
        </w:tc>
        <w:tc>
          <w:tcPr>
            <w:tcW w:w="146" w:type="dxa"/>
            <w:vAlign w:val="center"/>
            <w:hideMark/>
          </w:tcPr>
          <w:p w14:paraId="03888FC7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5EFEB0DE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3A0E56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5C8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26E924A4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D40E1C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3BB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1A942C67" w14:textId="77777777" w:rsidTr="003F46A3">
        <w:trPr>
          <w:trHeight w:val="60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2F7AE6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2CC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585A9C34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78190D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RELACIÓN DAS LICENZAS URBANÍSTICAS QUE AUTORIZARON A EXECUCIÓN DA CONSTRUCIÓN:</w:t>
            </w:r>
          </w:p>
        </w:tc>
        <w:tc>
          <w:tcPr>
            <w:tcW w:w="146" w:type="dxa"/>
            <w:vAlign w:val="center"/>
            <w:hideMark/>
          </w:tcPr>
          <w:p w14:paraId="3765D2F4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45BE584E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274E42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BE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00F66638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4E909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LOCALIZACIÓN DA EDIFICACIÓN:</w:t>
            </w:r>
          </w:p>
        </w:tc>
        <w:tc>
          <w:tcPr>
            <w:tcW w:w="146" w:type="dxa"/>
            <w:vAlign w:val="center"/>
            <w:hideMark/>
          </w:tcPr>
          <w:p w14:paraId="0B0CB131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4BEBBE34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BC156A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3749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4CB0D616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DECA869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REFERENCIA/S CATASTRAL/S:</w:t>
            </w:r>
          </w:p>
        </w:tc>
        <w:tc>
          <w:tcPr>
            <w:tcW w:w="146" w:type="dxa"/>
            <w:vAlign w:val="center"/>
            <w:hideMark/>
          </w:tcPr>
          <w:p w14:paraId="6B057D9D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4D1C11CF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11F31E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9AB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1D7F9E1D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8E40020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RELACIÓN DE MEMORIA E PLANOS DE ESTADO DEFINITIVOS QUE SE APORTAN:</w:t>
            </w:r>
          </w:p>
        </w:tc>
        <w:tc>
          <w:tcPr>
            <w:tcW w:w="146" w:type="dxa"/>
            <w:vAlign w:val="center"/>
            <w:hideMark/>
          </w:tcPr>
          <w:p w14:paraId="6DE5A1DD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6F27B7EB" w14:textId="77777777" w:rsidTr="003F46A3">
        <w:trPr>
          <w:trHeight w:val="298"/>
        </w:trPr>
        <w:tc>
          <w:tcPr>
            <w:tcW w:w="97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177B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24EF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043292AD" w14:textId="77777777" w:rsidTr="003F46A3">
        <w:trPr>
          <w:trHeight w:val="298"/>
        </w:trPr>
        <w:tc>
          <w:tcPr>
            <w:tcW w:w="9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D11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COMUNICACIÓN:</w:t>
            </w:r>
          </w:p>
        </w:tc>
        <w:tc>
          <w:tcPr>
            <w:tcW w:w="146" w:type="dxa"/>
            <w:vAlign w:val="center"/>
            <w:hideMark/>
          </w:tcPr>
          <w:p w14:paraId="41E18831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12A538F3" w14:textId="77777777" w:rsidTr="003F46A3">
        <w:trPr>
          <w:trHeight w:val="283"/>
        </w:trPr>
        <w:tc>
          <w:tcPr>
            <w:tcW w:w="974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1A648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 xml:space="preserve">COMUNICO A PRIMEIRA OCUPACIÓN </w:t>
            </w: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das obras executadas e rematadas de conformidade coas licenzas municipais outorgadas, segundo consta no certificado final de dirección de obra subscrito pola dirección técnica, o cal se xunta.</w:t>
            </w: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br/>
            </w: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DECLARO</w:t>
            </w: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 que se achega toda a documentación requirida e que se cumpriron a totalidade</w:t>
            </w: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br/>
              <w:t>das condicións establecidas nas licenzas outorgadas</w:t>
            </w:r>
          </w:p>
        </w:tc>
        <w:tc>
          <w:tcPr>
            <w:tcW w:w="146" w:type="dxa"/>
            <w:vAlign w:val="center"/>
            <w:hideMark/>
          </w:tcPr>
          <w:p w14:paraId="42C4CACF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7D437AE5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67C45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5389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0A691E" w:rsidRPr="00AD4EB5" w14:paraId="1842516A" w14:textId="77777777" w:rsidTr="003F46A3">
        <w:trPr>
          <w:trHeight w:val="283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E9203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4971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1A419A96" w14:textId="77777777" w:rsidTr="003F46A3">
        <w:trPr>
          <w:trHeight w:val="181"/>
        </w:trPr>
        <w:tc>
          <w:tcPr>
            <w:tcW w:w="974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A0F6C" w14:textId="77777777" w:rsidR="000A691E" w:rsidRPr="00AD4EB5" w:rsidRDefault="000A691E" w:rsidP="003F4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9C1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29D92AC6" w14:textId="77777777" w:rsidTr="003F46A3">
        <w:trPr>
          <w:trHeight w:val="397"/>
        </w:trPr>
        <w:tc>
          <w:tcPr>
            <w:tcW w:w="974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2C2E" w14:textId="77777777" w:rsidR="000A691E" w:rsidRPr="00AD4EB5" w:rsidRDefault="000A691E" w:rsidP="003F46A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AFC9B0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01E4475A" w14:textId="77777777" w:rsidTr="003F46A3">
        <w:trPr>
          <w:trHeight w:val="340"/>
        </w:trPr>
        <w:tc>
          <w:tcPr>
            <w:tcW w:w="9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AC80" w14:textId="77777777" w:rsidR="000A691E" w:rsidRPr="00AD4EB5" w:rsidRDefault="000A691E" w:rsidP="003F46A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Castroverde, ______</w:t>
            </w:r>
            <w:proofErr w:type="spellStart"/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de__________________________________de</w:t>
            </w:r>
            <w:proofErr w:type="spellEnd"/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__________</w:t>
            </w:r>
          </w:p>
        </w:tc>
        <w:tc>
          <w:tcPr>
            <w:tcW w:w="146" w:type="dxa"/>
            <w:vAlign w:val="center"/>
            <w:hideMark/>
          </w:tcPr>
          <w:p w14:paraId="4AC85150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  <w:tr w:rsidR="000A691E" w:rsidRPr="00AD4EB5" w14:paraId="4FBADA8F" w14:textId="77777777" w:rsidTr="003F46A3">
        <w:trPr>
          <w:trHeight w:val="384"/>
        </w:trPr>
        <w:tc>
          <w:tcPr>
            <w:tcW w:w="9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00A4" w14:textId="77777777" w:rsidR="000A691E" w:rsidRPr="00AD4EB5" w:rsidRDefault="000A691E" w:rsidP="003F46A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  <w:p w14:paraId="552F6F38" w14:textId="77777777" w:rsidR="000A691E" w:rsidRPr="00AD4EB5" w:rsidRDefault="000A691E" w:rsidP="003F46A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A PERSOA INTERESADA OU REPRESENTANTE</w:t>
            </w:r>
          </w:p>
        </w:tc>
        <w:tc>
          <w:tcPr>
            <w:tcW w:w="146" w:type="dxa"/>
            <w:vAlign w:val="center"/>
            <w:hideMark/>
          </w:tcPr>
          <w:p w14:paraId="17CA8772" w14:textId="77777777" w:rsidR="000A691E" w:rsidRPr="00AD4EB5" w:rsidRDefault="000A691E" w:rsidP="003F46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0"/>
                <w:lang w:val="gl-ES" w:eastAsia="es-ES" w:bidi="ar-SA"/>
              </w:rPr>
            </w:pPr>
          </w:p>
        </w:tc>
      </w:tr>
    </w:tbl>
    <w:p w14:paraId="4579FFDD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b/>
          <w:bCs/>
          <w:kern w:val="2"/>
          <w:szCs w:val="20"/>
          <w:lang w:val="gl-ES" w:eastAsia="en-US" w:bidi="ar-SA"/>
          <w14:ligatures w14:val="standardContextual"/>
        </w:rPr>
      </w:pPr>
    </w:p>
    <w:p w14:paraId="7459A0E4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b/>
          <w:bCs/>
          <w:kern w:val="2"/>
          <w:szCs w:val="20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b/>
          <w:bCs/>
          <w:kern w:val="2"/>
          <w:szCs w:val="20"/>
          <w:lang w:val="gl-ES" w:eastAsia="en-US" w:bidi="ar-SA"/>
          <w14:ligatures w14:val="standardContextual"/>
        </w:rPr>
        <w:t>DOCUMENTACIÓN QUE DEBERÁ ACHEGAR COA COMUNICACIÓN</w:t>
      </w:r>
    </w:p>
    <w:p w14:paraId="2D7E4257" w14:textId="6DFB7BAD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-122636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Xustificante de pagamento dos tributos municipais. Para realizar a correspondente auto liquidación dos tributos deberá poñerse en contacto co Concello, </w:t>
      </w:r>
      <w:proofErr w:type="spellStart"/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presencialmente</w:t>
      </w:r>
      <w:proofErr w:type="spellEnd"/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 ou a través do correo electrónico (</w:t>
      </w:r>
      <w:hyperlink r:id="rId7" w:history="1">
        <w:r w:rsidR="00AD4EB5" w:rsidRPr="00AD4EB5">
          <w:rPr>
            <w:rFonts w:ascii="Calibri" w:eastAsiaTheme="minorHAnsi" w:hAnsi="Calibri" w:cs="Calibri"/>
            <w:color w:val="0563C1" w:themeColor="hyperlink"/>
            <w:kern w:val="2"/>
            <w:szCs w:val="20"/>
            <w:u w:val="single"/>
            <w:lang w:val="gl-ES" w:eastAsia="en-US" w:bidi="ar-SA"/>
            <w14:ligatures w14:val="standardContextual"/>
          </w:rPr>
          <w:t>info@concellodecastroverde.com</w:t>
        </w:r>
      </w:hyperlink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)</w:t>
      </w:r>
    </w:p>
    <w:p w14:paraId="5FC3D2A7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ab/>
      </w: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116821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Vivendas (20€) </w:t>
      </w: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114300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Instalacións comerciais ou industriais (40€)</w:t>
      </w: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-144197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 Outras(12€)</w:t>
      </w:r>
    </w:p>
    <w:p w14:paraId="767542B5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108511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Se actúa mediante representante, deberase incorporar documento que acredite a representación. </w:t>
      </w:r>
    </w:p>
    <w:p w14:paraId="0B8D0521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-6768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Identificación da licenza ou licenzas municipais de edificación, que se outorgaron para a execución das obras cuxa ocupación se comunica.</w:t>
      </w:r>
    </w:p>
    <w:p w14:paraId="3C0A81B4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46154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Certificado final de obra orixinal asinado por técnico competente e visado polo colexio profesional correspondente. </w:t>
      </w:r>
    </w:p>
    <w:p w14:paraId="7A1EB180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28470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Certificación de eficiencia enerxética de obra terminada, debidamente rexistrado conforme ao Decreto 128/2016, do 25 de agosto, polo que se regula a certificación enerxética de edificios na Comunidade Autonómica de Galicia (art. 2, 3 e 4), se procede. </w:t>
      </w:r>
    </w:p>
    <w:p w14:paraId="068C76E9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-58861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Certificado do cumprimento dos requisitos acústicos de conformidade co establecido no Real Decreto 1371/2007, e na aplicación do Decreto 106/2015, sobre contaminación acústica de Galicia, se procede. </w:t>
      </w:r>
    </w:p>
    <w:p w14:paraId="55BA826A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18687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Xustificante da alta do inmoble no Catastro.</w:t>
      </w:r>
    </w:p>
    <w:p w14:paraId="6F29F811" w14:textId="77777777" w:rsidR="00AD4EB5" w:rsidRPr="00AD4EB5" w:rsidRDefault="00841F8E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sdt>
        <w:sdtPr>
          <w:rPr>
            <w:rFonts w:ascii="Calibri" w:eastAsiaTheme="minorHAnsi" w:hAnsi="Calibri" w:cs="Calibri"/>
            <w:kern w:val="2"/>
            <w:szCs w:val="20"/>
            <w:lang w:val="gl-ES" w:eastAsia="en-US" w:bidi="ar-SA"/>
            <w14:ligatures w14:val="standardContextual"/>
          </w:rPr>
          <w:id w:val="145136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EB5" w:rsidRPr="00AD4EB5">
            <w:rPr>
              <w:rFonts w:ascii="Segoe UI Symbol" w:eastAsiaTheme="minorHAnsi" w:hAnsi="Segoe UI Symbol" w:cs="Segoe UI Symbol"/>
              <w:kern w:val="2"/>
              <w:szCs w:val="20"/>
              <w:lang w:val="gl-ES" w:eastAsia="en-US" w:bidi="ar-SA"/>
              <w14:ligatures w14:val="standardContextual"/>
            </w:rPr>
            <w:t>☐</w:t>
          </w:r>
        </w:sdtContent>
      </w:sdt>
      <w:r w:rsidR="00AD4EB5"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 Documentación xustificativa da posta en funcionamento das instalacións executadas no inmoble de conformidade coa súa normativa reguladora e , de ser o caso, certificación emitida polas empresas subministradoras dos servizos públicos da idónea execución das acometidas das redes de subministracións</w:t>
      </w:r>
    </w:p>
    <w:p w14:paraId="381EA308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</w:p>
    <w:p w14:paraId="0A613151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b/>
          <w:bCs/>
          <w:kern w:val="2"/>
          <w:szCs w:val="20"/>
          <w:u w:val="single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b/>
          <w:bCs/>
          <w:kern w:val="2"/>
          <w:szCs w:val="20"/>
          <w:u w:val="single"/>
          <w:lang w:val="gl-ES" w:eastAsia="en-US" w:bidi="ar-SA"/>
          <w14:ligatures w14:val="standardContextual"/>
        </w:rPr>
        <w:t>COMUNICACIÓN PREVIA DA PRIMEIRA OCUPACIÓN DOS EDIFICIOS</w:t>
      </w:r>
    </w:p>
    <w:p w14:paraId="4DADA7DF" w14:textId="77777777" w:rsidR="00AD4EB5" w:rsidRP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 xml:space="preserve">O título de habilitación urbanística para a primeira ocupación dos edificios é o de comunicación previa. A comunicación previa da primeira ocupación deberá ser presentada e outorgada con carácter previo ó uso ou utilización das edificacións que obtiveron licenza de edificación de  nova planta, de rehabilitación, reconstrución e ampliación das edificacións existentes, así como os cambios de uso substanciais das edificacións, incluídos os cambios de uso a vivenda de parte dos inmobles. </w:t>
      </w:r>
    </w:p>
    <w:p w14:paraId="7454D707" w14:textId="79BFB022" w:rsidR="00AD4EB5" w:rsidRDefault="00AD4EB5" w:rsidP="00AD4EB5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A comunicación previa de primeira ocupación presentarase para edificios amparados en licenza que requirisen proxecto técnico de edificación con arreglo á normativa xeral de ordenación da edificación, deberá ir acompañada do certificado acreditativo da efectiva e completa finalización das obras subscritos por un técnico competente e visado polo colexio profesional correspondente, así como unha declaración do técnico sobre a conformidade das obras executadas co proxecto autorizado pola licenza de obras correspondente, así mesmo, presentarase a documentación completa que se relaciona.</w:t>
      </w:r>
    </w:p>
    <w:p w14:paraId="02F4B22A" w14:textId="509C0556" w:rsidR="00AD4EB5" w:rsidRPr="00EF4779" w:rsidRDefault="00AD4EB5" w:rsidP="00EF4779">
      <w:pPr>
        <w:widowControl/>
        <w:suppressAutoHyphens w:val="0"/>
        <w:spacing w:after="160" w:line="278" w:lineRule="auto"/>
        <w:jc w:val="both"/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</w:pPr>
      <w:r w:rsidRPr="00AD4EB5">
        <w:rPr>
          <w:rFonts w:ascii="Calibri" w:eastAsiaTheme="minorHAnsi" w:hAnsi="Calibri" w:cs="Calibri"/>
          <w:kern w:val="2"/>
          <w:szCs w:val="20"/>
          <w:lang w:val="gl-ES" w:eastAsia="en-US" w:bidi="ar-SA"/>
          <w14:ligatures w14:val="standardContextual"/>
        </w:rPr>
        <w:t>Poderanse comunicar a primeira ocupación parcial por edificios ou portais completos, cando a parte de obra obxecto de licenza cumpra os seguintes requisitos:</w:t>
      </w:r>
    </w:p>
    <w:tbl>
      <w:tblPr>
        <w:tblpPr w:leftFromText="141" w:rightFromText="141" w:vertAnchor="text" w:horzAnchor="margin" w:tblpY="-153"/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897"/>
        <w:gridCol w:w="897"/>
        <w:gridCol w:w="896"/>
        <w:gridCol w:w="896"/>
        <w:gridCol w:w="896"/>
        <w:gridCol w:w="896"/>
        <w:gridCol w:w="1892"/>
      </w:tblGrid>
      <w:tr w:rsidR="00AD4EB5" w:rsidRPr="00AD4EB5" w14:paraId="0BA31696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1A7" w14:textId="77777777" w:rsidR="00AD4EB5" w:rsidRPr="00AD4EB5" w:rsidRDefault="00AD4EB5" w:rsidP="00AD4E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u w:val="single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u w:val="single"/>
                <w:lang w:val="gl-ES" w:eastAsia="es-ES" w:bidi="ar-SA"/>
              </w:rPr>
              <w:lastRenderedPageBreak/>
              <w:t>INFORMACIÓN ADICIONAL SOBRE PROTECCIÓN DE DATOS DE CARÁCTER PERSONAL</w:t>
            </w:r>
          </w:p>
        </w:tc>
      </w:tr>
      <w:tr w:rsidR="00AD4EB5" w:rsidRPr="00AD4EB5" w14:paraId="22D1F116" w14:textId="77777777" w:rsidTr="005F27AE">
        <w:trPr>
          <w:trHeight w:val="499"/>
        </w:trPr>
        <w:tc>
          <w:tcPr>
            <w:tcW w:w="89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2479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Para os efectos previstos no </w:t>
            </w:r>
            <w:r w:rsidRPr="00AD4EB5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gl-ES" w:eastAsia="es-ES" w:bidi="ar-SA"/>
              </w:rPr>
              <w:t>Regulamento (UE) 2016/679 do Parlamento Europeo e o Consello, do 27 de abril de 2016, relativo á protección das persoas físicas no que respecta ao tratamento de datos persoais e á libre circulación destes datos e conforme á Lei orgánica 3/2018, do 5 de decembro, de protección de datos e garantía dos dereitos dixitais</w:t>
            </w: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, proporciónaselle a seguinte información en relación ao tratamento dos seus datos.  </w:t>
            </w:r>
          </w:p>
        </w:tc>
      </w:tr>
      <w:tr w:rsidR="00AD4EB5" w:rsidRPr="00AD4EB5" w14:paraId="78A3C619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AA7C9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720A8B7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3A57E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1C17AD4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55B6E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18E8A6B0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1F82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739D6B8B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F773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RESPONSABLE DO TRTAMENTO:</w:t>
            </w:r>
          </w:p>
        </w:tc>
      </w:tr>
      <w:tr w:rsidR="00AD4EB5" w:rsidRPr="00AD4EB5" w14:paraId="4DF21DAD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3A94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A información facilitada no formulario é titularidade do Concello de Castroverde, domiciliado na Praza do Concello, nº 2,  27120, Castroverde, Lugo. Para calquera información adicional pode realizar calquera consulta a través dos seguintes medios: </w:t>
            </w:r>
          </w:p>
        </w:tc>
      </w:tr>
      <w:tr w:rsidR="00AD4EB5" w:rsidRPr="00AD4EB5" w14:paraId="4EAFE9C8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694CB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54A0C1ED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A8826F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B0586AF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C86A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- Teléfono: 982 31 20 80  </w:t>
            </w:r>
          </w:p>
        </w:tc>
      </w:tr>
      <w:tr w:rsidR="00AD4EB5" w:rsidRPr="00AD4EB5" w14:paraId="3BB801EB" w14:textId="77777777" w:rsidTr="00D75B5A">
        <w:trPr>
          <w:trHeight w:val="80"/>
        </w:trPr>
        <w:tc>
          <w:tcPr>
            <w:tcW w:w="89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CCA42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- Correo electrónico: </w:t>
            </w:r>
            <w:hyperlink r:id="rId8" w:history="1">
              <w:r w:rsidRPr="00AD4EB5">
                <w:rPr>
                  <w:rFonts w:ascii="Calibri" w:eastAsia="Times New Roman" w:hAnsi="Calibri" w:cs="Calibri"/>
                  <w:color w:val="0563C1" w:themeColor="hyperlink"/>
                  <w:szCs w:val="20"/>
                  <w:u w:val="single"/>
                  <w:lang w:val="gl-ES" w:eastAsia="es-ES" w:bidi="ar-SA"/>
                </w:rPr>
                <w:t>info@concellodecastroverde.com</w:t>
              </w:r>
            </w:hyperlink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   </w:t>
            </w:r>
          </w:p>
        </w:tc>
      </w:tr>
      <w:tr w:rsidR="00AD4EB5" w:rsidRPr="00AD4EB5" w14:paraId="0A11440B" w14:textId="77777777" w:rsidTr="005F27AE">
        <w:trPr>
          <w:trHeight w:val="300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A33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 xml:space="preserve">FINALIDADE: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A99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1C7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B31A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DD3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607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C43B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DF58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 </w:t>
            </w:r>
          </w:p>
        </w:tc>
      </w:tr>
      <w:tr w:rsidR="00AD4EB5" w:rsidRPr="00AD4EB5" w14:paraId="717361F7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C011C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Tramitación da solicitude instada pola/o interesada/o </w:t>
            </w:r>
          </w:p>
        </w:tc>
      </w:tr>
      <w:tr w:rsidR="00AD4EB5" w:rsidRPr="00AD4EB5" w14:paraId="5A930E9B" w14:textId="77777777" w:rsidTr="005F27AE">
        <w:trPr>
          <w:trHeight w:val="300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5EA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 xml:space="preserve">LEXITIMACIÓN: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583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DAD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A55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397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B39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104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393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> </w:t>
            </w:r>
          </w:p>
        </w:tc>
      </w:tr>
      <w:tr w:rsidR="00AD4EB5" w:rsidRPr="00AD4EB5" w14:paraId="747B93C2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402203" w14:textId="64951501" w:rsidR="00D75B5A" w:rsidRDefault="00AD4EB5" w:rsidP="00D75B5A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O tratamento dos datos de carácter persoal achegados queda lexitimado por unha obriga legal, de conformidade co artigo 8 da Lei orgánica 3/2018, do 5 de decembro, de protección de datos persoais e garantía dos dereitos dixitais, e atopa o seu fundamento na Lei 39/2015, do 1 de outubro, do procedemento administrativo común das administracións públicas. </w:t>
            </w:r>
          </w:p>
          <w:p w14:paraId="56A43469" w14:textId="77777777" w:rsidR="00D75B5A" w:rsidRPr="00AD4EB5" w:rsidRDefault="00D75B5A" w:rsidP="00D75B5A">
            <w:pPr>
              <w:rPr>
                <w:rFonts w:ascii="Calibri" w:eastAsia="Times New Roman" w:hAnsi="Calibri" w:cs="Calibri"/>
                <w:szCs w:val="20"/>
                <w:lang w:val="gl-ES" w:eastAsia="es-ES" w:bidi="ar-SA"/>
              </w:rPr>
            </w:pPr>
          </w:p>
        </w:tc>
      </w:tr>
      <w:tr w:rsidR="00AD4EB5" w:rsidRPr="00AD4EB5" w14:paraId="1178AA46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05DBB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09658427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290303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000E95BB" w14:textId="77777777" w:rsidTr="00D75B5A">
        <w:trPr>
          <w:trHeight w:val="244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8B7B87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7E3966AB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2D67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DESTINATARIOS:</w:t>
            </w:r>
          </w:p>
        </w:tc>
      </w:tr>
      <w:tr w:rsidR="00AD4EB5" w:rsidRPr="00AD4EB5" w14:paraId="49771584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4AFBE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Os datos comunicaranse ás unidades administrativas municipais competentes en dita materia. Non están prevista a comunicación de datos a terceiros alleos ao concello nin a transferencia internacional dos mesmo. </w:t>
            </w:r>
          </w:p>
        </w:tc>
      </w:tr>
      <w:tr w:rsidR="00AD4EB5" w:rsidRPr="00AD4EB5" w14:paraId="13B822BB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814EC7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DEB01C0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90BEB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11905061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EF24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gl-ES" w:eastAsia="es-ES" w:bidi="ar-SA"/>
              </w:rPr>
              <w:t>DEREITOS:</w:t>
            </w:r>
          </w:p>
        </w:tc>
      </w:tr>
      <w:tr w:rsidR="00AD4EB5" w:rsidRPr="00AD4EB5" w14:paraId="033FE692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84585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Calquera persoa ten dereito a obter confirmación sobre se, no Concello de Castroverde, están a tratar datos persoais que lles atinxan, ou non. </w:t>
            </w:r>
          </w:p>
        </w:tc>
      </w:tr>
      <w:tr w:rsidR="00AD4EB5" w:rsidRPr="00AD4EB5" w14:paraId="6E5C9FB5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57D2E0E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16BCBFDB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7E4AD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As persoas interesadas teñen dereito a acceder aos seus datos persoais, así como a solicitar a rectificación dos datos inexactos ou, no seu caso, solicitar a súa supresión cando, entre outros motivos, os datos xa non sexan necesarios para o cumprimento da lexislación vixente. </w:t>
            </w:r>
          </w:p>
        </w:tc>
      </w:tr>
      <w:tr w:rsidR="00AD4EB5" w:rsidRPr="00AD4EB5" w14:paraId="6FDDFAB3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18E389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1B78FFB0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E78F80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6E3E1CD7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5C2C8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En determinados casos, as persoas interesadas poderán solicitar a limitación do tratamento dos seus datos. Nese caso, unicamente, se conservarán para o exercicio ou a defensa de reclamacións. </w:t>
            </w:r>
          </w:p>
        </w:tc>
      </w:tr>
      <w:tr w:rsidR="00AD4EB5" w:rsidRPr="00AD4EB5" w14:paraId="7A0A4D46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E5480F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E4DA0A1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4370DC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En determinadas circunstancias e por motivos relacionados coa súa situación particular, as persoas interesadas poderán opoñerse ao tratamento dos seus datos. O Concello de Castroverde deixará de tratar os datos, agás por motivos lexítimos imperiosos ou no exercicio ou a defensa de posibles reclamacións. A persoa interesada ten dereito a recibir os datos persoais que facilitou ao Concello de Castroverde nun formato estruturado, de uso común e lectura automatizada. Este último dereito limitarase polas seguintes excepcións: </w:t>
            </w:r>
          </w:p>
        </w:tc>
      </w:tr>
      <w:tr w:rsidR="00AD4EB5" w:rsidRPr="00AD4EB5" w14:paraId="224EB0CE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18324F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CD7A020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E199D7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76EDA6D4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26CF5C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4CA269C4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260BE1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262711B7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0526F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a) Que os datos sobre os que recae este dereito, fosen facilitados pola persoa interesada. </w:t>
            </w:r>
          </w:p>
        </w:tc>
      </w:tr>
      <w:tr w:rsidR="00AD4EB5" w:rsidRPr="00AD4EB5" w14:paraId="6C441A62" w14:textId="77777777" w:rsidTr="005F27AE">
        <w:trPr>
          <w:trHeight w:val="300"/>
        </w:trPr>
        <w:tc>
          <w:tcPr>
            <w:tcW w:w="89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F6575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b) Que os datos sexan tratados polo Concello de Castroverde de forma automatizada. </w:t>
            </w:r>
          </w:p>
        </w:tc>
      </w:tr>
      <w:tr w:rsidR="00AD4EB5" w:rsidRPr="00AD4EB5" w14:paraId="3E1296B1" w14:textId="77777777" w:rsidTr="005F27AE">
        <w:trPr>
          <w:trHeight w:val="443"/>
        </w:trPr>
        <w:tc>
          <w:tcPr>
            <w:tcW w:w="8920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51C7D" w14:textId="77777777" w:rsidR="00AD4EB5" w:rsidRPr="00AD4EB5" w:rsidRDefault="00AD4EB5" w:rsidP="00AD4EB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  <w:r w:rsidRPr="00AD4EB5"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  <w:t xml:space="preserve">Así mesmo ten dereito a retirar o consentimento outorgado, en cuxo caso será efectivo dende o momento no que o solicite, sen ter efectos retroactivos, así como o dereito a reclamar ante a Axencia Española de Protección de Datos (www.aepd.es). </w:t>
            </w:r>
          </w:p>
        </w:tc>
      </w:tr>
      <w:tr w:rsidR="00AD4EB5" w:rsidRPr="00AD4EB5" w14:paraId="2DBF963B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BCF60" w14:textId="77777777" w:rsidR="00AD4EB5" w:rsidRPr="00AD4EB5" w:rsidRDefault="00AD4EB5" w:rsidP="00AD4EB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  <w:tr w:rsidR="00AD4EB5" w:rsidRPr="00AD4EB5" w14:paraId="6C86FA5B" w14:textId="77777777" w:rsidTr="005F27AE">
        <w:trPr>
          <w:trHeight w:val="443"/>
        </w:trPr>
        <w:tc>
          <w:tcPr>
            <w:tcW w:w="8920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30EAE" w14:textId="77777777" w:rsidR="00AD4EB5" w:rsidRPr="00AD4EB5" w:rsidRDefault="00AD4EB5" w:rsidP="00AD4EB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0"/>
                <w:lang w:val="gl-ES" w:eastAsia="es-ES" w:bidi="ar-SA"/>
              </w:rPr>
            </w:pPr>
          </w:p>
        </w:tc>
      </w:tr>
    </w:tbl>
    <w:p w14:paraId="113F6A66" w14:textId="77777777" w:rsidR="00AD4EB5" w:rsidRPr="00AD4EB5" w:rsidRDefault="00AD4EB5" w:rsidP="00AD4EB5">
      <w:pPr>
        <w:widowControl/>
        <w:suppressAutoHyphens w:val="0"/>
        <w:spacing w:after="160" w:line="278" w:lineRule="auto"/>
        <w:rPr>
          <w:rFonts w:asciiTheme="minorHAnsi" w:eastAsiaTheme="minorHAnsi" w:hAnsiTheme="minorHAnsi" w:cstheme="minorBidi"/>
          <w:kern w:val="2"/>
          <w:sz w:val="24"/>
          <w:lang w:val="gl-ES" w:eastAsia="en-US" w:bidi="ar-SA"/>
          <w14:ligatures w14:val="standardContextual"/>
        </w:rPr>
      </w:pPr>
    </w:p>
    <w:p w14:paraId="16562553" w14:textId="77777777" w:rsidR="00AD4EB5" w:rsidRPr="00AD4EB5" w:rsidRDefault="00AD4EB5" w:rsidP="00AD4EB5">
      <w:pPr>
        <w:rPr>
          <w:b/>
          <w:bCs/>
          <w:u w:val="single"/>
        </w:rPr>
      </w:pPr>
    </w:p>
    <w:sectPr w:rsidR="00AD4EB5" w:rsidRPr="00AD4EB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835A" w14:textId="77777777" w:rsidR="00B21840" w:rsidRDefault="00B21840" w:rsidP="00B21840">
      <w:r>
        <w:separator/>
      </w:r>
    </w:p>
  </w:endnote>
  <w:endnote w:type="continuationSeparator" w:id="0">
    <w:p w14:paraId="1E59F82E" w14:textId="77777777" w:rsidR="00B21840" w:rsidRDefault="00B21840" w:rsidP="00B2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untaSans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61CB" w14:textId="77777777" w:rsidR="00D17A73" w:rsidRDefault="00D17A73" w:rsidP="00D17A73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Concello de Castroverde</w:t>
    </w:r>
  </w:p>
  <w:p w14:paraId="276F7D0B" w14:textId="77777777" w:rsidR="00D17A73" w:rsidRDefault="00D17A73" w:rsidP="00D17A73">
    <w:pPr>
      <w:pStyle w:val="Textoindependiente"/>
      <w:spacing w:after="0"/>
      <w:jc w:val="center"/>
    </w:pPr>
    <w:r>
      <w:rPr>
        <w:sz w:val="16"/>
        <w:szCs w:val="16"/>
      </w:rPr>
      <w:t xml:space="preserve">Plaza do Concello, </w:t>
    </w:r>
    <w:proofErr w:type="spellStart"/>
    <w:r>
      <w:rPr>
        <w:sz w:val="16"/>
        <w:szCs w:val="16"/>
      </w:rPr>
      <w:t>nº</w:t>
    </w:r>
    <w:proofErr w:type="spellEnd"/>
    <w:r>
      <w:rPr>
        <w:sz w:val="16"/>
        <w:szCs w:val="16"/>
      </w:rPr>
      <w:t xml:space="preserve"> 2, Castroverde. 27120 (Lugo). Tfno. 982312080. Fax: 982313011</w:t>
    </w:r>
  </w:p>
  <w:p w14:paraId="2B63C03E" w14:textId="77777777" w:rsidR="00D17A73" w:rsidRDefault="00D17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E3B8" w14:textId="77777777" w:rsidR="00B21840" w:rsidRDefault="00B21840" w:rsidP="00B21840">
      <w:r>
        <w:separator/>
      </w:r>
    </w:p>
  </w:footnote>
  <w:footnote w:type="continuationSeparator" w:id="0">
    <w:p w14:paraId="6C8FE139" w14:textId="77777777" w:rsidR="00B21840" w:rsidRDefault="00B21840" w:rsidP="00B2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4E55" w14:textId="246F04D0" w:rsidR="00B21840" w:rsidRDefault="00B21840" w:rsidP="00B21840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3857268A" wp14:editId="01AB51D5">
          <wp:extent cx="695325" cy="695325"/>
          <wp:effectExtent l="0" t="0" r="9525" b="9525"/>
          <wp:docPr id="686905981" name="Imaxe 1" descr="Unha imaxe na que se mostra coroa, crista, emblema, chapa&#10;&#10;Descrición x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05981" name="Imaxe 1" descr="Unha imaxe na que se mostra coroa, crista, emblema, chapa&#10;&#10;Descrición x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BFD052" w14:textId="77777777" w:rsidR="00B21840" w:rsidRDefault="00B21840" w:rsidP="00B21840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bookmarkStart w:id="0" w:name="_Hlk198117469"/>
    <w:r>
      <w:rPr>
        <w:b/>
        <w:bCs/>
        <w:sz w:val="28"/>
        <w:szCs w:val="28"/>
      </w:rPr>
      <w:t>Concello de Castroverde</w:t>
    </w:r>
  </w:p>
  <w:bookmarkEnd w:id="0"/>
  <w:p w14:paraId="5F3433A7" w14:textId="77777777" w:rsidR="00B21840" w:rsidRDefault="00B21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F4D6B"/>
    <w:multiLevelType w:val="hybridMultilevel"/>
    <w:tmpl w:val="690EB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2E8B"/>
    <w:multiLevelType w:val="hybridMultilevel"/>
    <w:tmpl w:val="593601D8"/>
    <w:lvl w:ilvl="0" w:tplc="F1201802">
      <w:numFmt w:val="bullet"/>
      <w:lvlText w:val="-"/>
      <w:lvlJc w:val="left"/>
      <w:pPr>
        <w:ind w:left="720" w:hanging="360"/>
      </w:pPr>
      <w:rPr>
        <w:rFonts w:ascii="Verdana" w:eastAsia="SimSun" w:hAnsi="Verdana" w:cs="XuntaSansRegular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69A5"/>
    <w:multiLevelType w:val="multilevel"/>
    <w:tmpl w:val="445612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07784150">
    <w:abstractNumId w:val="1"/>
  </w:num>
  <w:num w:numId="2" w16cid:durableId="99493322">
    <w:abstractNumId w:val="0"/>
  </w:num>
  <w:num w:numId="3" w16cid:durableId="1937470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5B"/>
    <w:rsid w:val="00024D3F"/>
    <w:rsid w:val="00062606"/>
    <w:rsid w:val="00090B7C"/>
    <w:rsid w:val="000A691E"/>
    <w:rsid w:val="000B1F21"/>
    <w:rsid w:val="00113992"/>
    <w:rsid w:val="001234DE"/>
    <w:rsid w:val="001A31BA"/>
    <w:rsid w:val="001B1D73"/>
    <w:rsid w:val="00212D6A"/>
    <w:rsid w:val="00266D21"/>
    <w:rsid w:val="002F1F0D"/>
    <w:rsid w:val="003029DE"/>
    <w:rsid w:val="0031580F"/>
    <w:rsid w:val="003D78A1"/>
    <w:rsid w:val="003E571E"/>
    <w:rsid w:val="003F46A3"/>
    <w:rsid w:val="003F7726"/>
    <w:rsid w:val="00414D3F"/>
    <w:rsid w:val="00423AE7"/>
    <w:rsid w:val="00442753"/>
    <w:rsid w:val="004913EA"/>
    <w:rsid w:val="004B328E"/>
    <w:rsid w:val="004B4F2E"/>
    <w:rsid w:val="0054106B"/>
    <w:rsid w:val="00543B2D"/>
    <w:rsid w:val="005545BA"/>
    <w:rsid w:val="00555999"/>
    <w:rsid w:val="00566BCD"/>
    <w:rsid w:val="005710FC"/>
    <w:rsid w:val="005A1206"/>
    <w:rsid w:val="005C07E8"/>
    <w:rsid w:val="005D36BC"/>
    <w:rsid w:val="005D5EE5"/>
    <w:rsid w:val="005F0784"/>
    <w:rsid w:val="00604875"/>
    <w:rsid w:val="00606D3E"/>
    <w:rsid w:val="006303B0"/>
    <w:rsid w:val="0063408B"/>
    <w:rsid w:val="00651654"/>
    <w:rsid w:val="00655ABF"/>
    <w:rsid w:val="00677D18"/>
    <w:rsid w:val="00687E19"/>
    <w:rsid w:val="006F3A44"/>
    <w:rsid w:val="006F6086"/>
    <w:rsid w:val="007368F9"/>
    <w:rsid w:val="00743F88"/>
    <w:rsid w:val="00745A67"/>
    <w:rsid w:val="00792F41"/>
    <w:rsid w:val="007D6D7F"/>
    <w:rsid w:val="00841F8E"/>
    <w:rsid w:val="0087351A"/>
    <w:rsid w:val="0091530B"/>
    <w:rsid w:val="0093481C"/>
    <w:rsid w:val="00943F35"/>
    <w:rsid w:val="00984E3D"/>
    <w:rsid w:val="00A757B8"/>
    <w:rsid w:val="00A85F03"/>
    <w:rsid w:val="00AC1A29"/>
    <w:rsid w:val="00AD4EB5"/>
    <w:rsid w:val="00AF32EF"/>
    <w:rsid w:val="00B02701"/>
    <w:rsid w:val="00B05E5B"/>
    <w:rsid w:val="00B20CA7"/>
    <w:rsid w:val="00B21840"/>
    <w:rsid w:val="00B42F44"/>
    <w:rsid w:val="00B505BF"/>
    <w:rsid w:val="00B70E7F"/>
    <w:rsid w:val="00B83B62"/>
    <w:rsid w:val="00BC2C6D"/>
    <w:rsid w:val="00BD2127"/>
    <w:rsid w:val="00BD7A0D"/>
    <w:rsid w:val="00C1067A"/>
    <w:rsid w:val="00C1793C"/>
    <w:rsid w:val="00C30F7D"/>
    <w:rsid w:val="00CC0B63"/>
    <w:rsid w:val="00D05694"/>
    <w:rsid w:val="00D17A73"/>
    <w:rsid w:val="00D75B5A"/>
    <w:rsid w:val="00D935A7"/>
    <w:rsid w:val="00DC1DD9"/>
    <w:rsid w:val="00DD5F4E"/>
    <w:rsid w:val="00DE56A0"/>
    <w:rsid w:val="00E078C9"/>
    <w:rsid w:val="00E2005D"/>
    <w:rsid w:val="00E32247"/>
    <w:rsid w:val="00E70834"/>
    <w:rsid w:val="00ED0499"/>
    <w:rsid w:val="00ED1344"/>
    <w:rsid w:val="00ED7D97"/>
    <w:rsid w:val="00EF4779"/>
    <w:rsid w:val="00F341FE"/>
    <w:rsid w:val="00F41015"/>
    <w:rsid w:val="00F418CE"/>
    <w:rsid w:val="00F64E6F"/>
    <w:rsid w:val="00FA385B"/>
    <w:rsid w:val="00FC3600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29ABC"/>
  <w15:chartTrackingRefBased/>
  <w15:docId w15:val="{D1F030B4-EF69-4034-94AE-7B63E73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97"/>
    <w:pPr>
      <w:widowControl w:val="0"/>
      <w:suppressAutoHyphens/>
      <w:jc w:val="left"/>
    </w:pPr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45A6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5A6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link w:val="Ttulo3Car"/>
    <w:uiPriority w:val="9"/>
    <w:qFormat/>
    <w:rsid w:val="00543B2D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A6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5A6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5A6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5A6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5A6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5A6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D7D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D7D97"/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customStyle="1" w:styleId="Default">
    <w:name w:val="Default"/>
    <w:rsid w:val="00ED7D97"/>
    <w:pPr>
      <w:autoSpaceDE w:val="0"/>
      <w:autoSpaceDN w:val="0"/>
      <w:adjustRightInd w:val="0"/>
      <w:jc w:val="left"/>
    </w:pPr>
    <w:rPr>
      <w:rFonts w:ascii="DejaVu Sans" w:eastAsia="Calibri" w:hAnsi="DejaVu Sans" w:cs="DejaVu Sans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21840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uiPriority w:val="99"/>
    <w:rsid w:val="00B21840"/>
    <w:rPr>
      <w:rFonts w:ascii="Verdana" w:eastAsia="DejaVu Sans" w:hAnsi="Verdana" w:cs="Mangal"/>
      <w:kern w:val="0"/>
      <w:sz w:val="20"/>
      <w:szCs w:val="24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21840"/>
    <w:pPr>
      <w:tabs>
        <w:tab w:val="center" w:pos="4252"/>
        <w:tab w:val="right" w:pos="8504"/>
      </w:tabs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1840"/>
    <w:rPr>
      <w:rFonts w:ascii="Verdana" w:eastAsia="DejaVu Sans" w:hAnsi="Verdana" w:cs="Mangal"/>
      <w:kern w:val="0"/>
      <w:sz w:val="20"/>
      <w:szCs w:val="24"/>
      <w:lang w:eastAsia="zh-CN" w:bidi="hi-IN"/>
      <w14:ligatures w14:val="none"/>
    </w:rPr>
  </w:style>
  <w:style w:type="paragraph" w:styleId="Prrafodelista">
    <w:name w:val="List Paragraph"/>
    <w:basedOn w:val="Normal"/>
    <w:uiPriority w:val="34"/>
    <w:qFormat/>
    <w:rsid w:val="00543B2D"/>
    <w:pPr>
      <w:ind w:left="720"/>
      <w:contextualSpacing/>
    </w:pPr>
    <w:rPr>
      <w:rFonts w:cs="Mangal"/>
    </w:rPr>
  </w:style>
  <w:style w:type="character" w:customStyle="1" w:styleId="Ttulo3Car">
    <w:name w:val="Título 3 Car"/>
    <w:basedOn w:val="Fuentedeprrafopredeter"/>
    <w:link w:val="Ttulo3"/>
    <w:uiPriority w:val="9"/>
    <w:rsid w:val="00543B2D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516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65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4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5A67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5A67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5A67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5A67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5A67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5A67"/>
    <w:rPr>
      <w:rFonts w:eastAsiaTheme="majorEastAsia" w:cstheme="majorBidi"/>
      <w:color w:val="272727" w:themeColor="text1" w:themeTint="D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45A6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4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5A6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45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5A6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45A67"/>
    <w:rPr>
      <w:rFonts w:eastAsiaTheme="minorHAnsi"/>
      <w:i/>
      <w:iCs/>
      <w:color w:val="404040" w:themeColor="text1" w:themeTint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745A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5A6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5A67"/>
    <w:rPr>
      <w:rFonts w:eastAsiaTheme="minorHAnsi"/>
      <w:i/>
      <w:iCs/>
      <w:color w:val="2F5496" w:themeColor="accent1" w:themeShade="BF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74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cellodecastroverd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cellodecastroverd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castedo</dc:creator>
  <cp:keywords/>
  <dc:description/>
  <cp:lastModifiedBy>Auxiliar</cp:lastModifiedBy>
  <cp:revision>44</cp:revision>
  <cp:lastPrinted>2025-05-14T10:27:00Z</cp:lastPrinted>
  <dcterms:created xsi:type="dcterms:W3CDTF">2023-06-09T13:33:00Z</dcterms:created>
  <dcterms:modified xsi:type="dcterms:W3CDTF">2025-05-27T11:50:00Z</dcterms:modified>
</cp:coreProperties>
</file>